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C3" w:rsidRPr="00857508" w:rsidRDefault="00CB6CC3" w:rsidP="00CB6CC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57508">
        <w:rPr>
          <w:rFonts w:ascii="Times New Roman" w:hAnsi="Times New Roman"/>
          <w:b/>
          <w:sz w:val="28"/>
          <w:szCs w:val="28"/>
        </w:rPr>
        <w:t>Перечень устных тем для итогового контроля</w:t>
      </w:r>
    </w:p>
    <w:p w:rsidR="00CB6CC3" w:rsidRPr="00DA24F0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CC3" w:rsidRPr="00857508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Рекомендуемые</w:t>
      </w:r>
      <w:proofErr w:type="spellEnd"/>
      <w:r w:rsidRPr="008575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вопросы</w:t>
      </w:r>
      <w:proofErr w:type="spellEnd"/>
      <w:r w:rsidRPr="00857508">
        <w:rPr>
          <w:rFonts w:ascii="Times New Roman" w:hAnsi="Times New Roman"/>
          <w:sz w:val="28"/>
          <w:szCs w:val="28"/>
          <w:lang w:val="en-US"/>
        </w:rPr>
        <w:t xml:space="preserve">  к </w:t>
      </w: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зачету</w:t>
      </w:r>
      <w:proofErr w:type="spellEnd"/>
    </w:p>
    <w:p w:rsidR="00CB6CC3" w:rsidRPr="00857508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Interpret the following statement: people don’t have their virtues and vices in sets, they have them anyhow all mixed. 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ways to become a successful businessman.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Do you agree with the following statement: “Girls usually fall in love with all sorts of impossible people, especially old people”.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problem of interrelation between men and women.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Express your opinion on the following statement: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Marriage is the matter of individual responsibility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Interpret the following statement: “It`s important that spouses should share tastes and ideas with each other”.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How do the characters of the </w:t>
      </w:r>
      <w:r>
        <w:rPr>
          <w:rFonts w:ascii="Times New Roman" w:hAnsi="Times New Roman"/>
          <w:sz w:val="28"/>
          <w:szCs w:val="28"/>
          <w:lang w:val="en-US"/>
        </w:rPr>
        <w:t xml:space="preserve">story </w:t>
      </w:r>
      <w:r w:rsidRPr="009B4B59">
        <w:rPr>
          <w:rFonts w:ascii="Times New Roman" w:hAnsi="Times New Roman"/>
          <w:sz w:val="28"/>
          <w:szCs w:val="28"/>
          <w:lang w:val="en-US"/>
        </w:rPr>
        <w:t>understand happiness</w:t>
      </w:r>
      <w:r>
        <w:rPr>
          <w:rFonts w:ascii="Times New Roman" w:hAnsi="Times New Roman"/>
          <w:sz w:val="28"/>
          <w:szCs w:val="28"/>
          <w:lang w:val="en-US"/>
        </w:rPr>
        <w:t xml:space="preserve"> (based on the stories you have read)</w:t>
      </w:r>
      <w:r w:rsidRPr="009B4B59">
        <w:rPr>
          <w:rFonts w:ascii="Times New Roman" w:hAnsi="Times New Roman"/>
          <w:sz w:val="28"/>
          <w:szCs w:val="28"/>
          <w:lang w:val="en-US"/>
        </w:rPr>
        <w:t>?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is your point of view on the following statement: “Men are more decisive, aggressive and driven by status than women”.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Comment on the following phrase: “Looking good gets the goodies”. 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ways and means by which a person’s character is revealed and estimated: appearance, manners, likes and dislikes, habits, friends?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kinds of people are often alone? What person will never attract anyone’s attention? Ground your point of view on the stories you have read.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They say, there is no real difference in male and female levels of intelligence. Do you agree or disagree? </w:t>
      </w:r>
      <w:r>
        <w:rPr>
          <w:rFonts w:ascii="Times New Roman" w:hAnsi="Times New Roman"/>
          <w:sz w:val="28"/>
          <w:szCs w:val="28"/>
          <w:lang w:val="en-US"/>
        </w:rPr>
        <w:t xml:space="preserve">Give </w:t>
      </w:r>
      <w:r w:rsidRPr="009B4B59">
        <w:rPr>
          <w:rFonts w:ascii="Times New Roman" w:hAnsi="Times New Roman"/>
          <w:sz w:val="28"/>
          <w:szCs w:val="28"/>
          <w:lang w:val="en-US"/>
        </w:rPr>
        <w:t>the examples from the stories</w:t>
      </w:r>
      <w:r>
        <w:rPr>
          <w:rFonts w:ascii="Times New Roman" w:hAnsi="Times New Roman"/>
          <w:sz w:val="28"/>
          <w:szCs w:val="28"/>
          <w:lang w:val="en-US"/>
        </w:rPr>
        <w:t xml:space="preserve"> you have read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best way to define a person’s character is by observing his behavior and manners. Prove that “actions speak louder than words”.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essential factors that help to mould a person’s character: background and environment; education; circumstances; cultural standards?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Reveal your attitude to the statement</w:t>
      </w:r>
      <w:r>
        <w:rPr>
          <w:rFonts w:ascii="Times New Roman" w:hAnsi="Times New Roman"/>
          <w:sz w:val="28"/>
          <w:szCs w:val="28"/>
          <w:lang w:val="en-US"/>
        </w:rPr>
        <w:t>:“A</w:t>
      </w:r>
      <w:r w:rsidRPr="009B4B59">
        <w:rPr>
          <w:rFonts w:ascii="Times New Roman" w:hAnsi="Times New Roman"/>
          <w:sz w:val="28"/>
          <w:szCs w:val="28"/>
          <w:lang w:val="en-US"/>
        </w:rPr>
        <w:t xml:space="preserve"> person’s home is much a reflection of his personality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“self-made man” is the main ideal of the English society.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portrayal of criminals in books: heroes, idiots or evil individuals.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Good and evil is the main reason of violence and crimes.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Do people work for work, money or pleasure? </w:t>
      </w:r>
    </w:p>
    <w:p w:rsidR="0062790C" w:rsidRDefault="0062790C" w:rsidP="0062790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He who knows how to work knows how to rest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 Do you agree with this idea?</w:t>
      </w:r>
    </w:p>
    <w:p w:rsidR="00AD5070" w:rsidRPr="00CB6CC3" w:rsidRDefault="00AD5070">
      <w:pPr>
        <w:rPr>
          <w:lang w:val="en-US"/>
        </w:rPr>
      </w:pPr>
    </w:p>
    <w:sectPr w:rsidR="00AD5070" w:rsidRPr="00CB6CC3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A1"/>
    <w:multiLevelType w:val="hybridMultilevel"/>
    <w:tmpl w:val="0CAC604C"/>
    <w:lvl w:ilvl="0" w:tplc="148A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CC3"/>
    <w:rsid w:val="0062790C"/>
    <w:rsid w:val="00AD5070"/>
    <w:rsid w:val="00CB6CC3"/>
    <w:rsid w:val="00F4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EA333-3775-4D3C-BCF1-808F8BC4D645}"/>
</file>

<file path=customXml/itemProps2.xml><?xml version="1.0" encoding="utf-8"?>
<ds:datastoreItem xmlns:ds="http://schemas.openxmlformats.org/officeDocument/2006/customXml" ds:itemID="{D5B51326-09C6-4B02-BC62-CA5832775061}"/>
</file>

<file path=customXml/itemProps3.xml><?xml version="1.0" encoding="utf-8"?>
<ds:datastoreItem xmlns:ds="http://schemas.openxmlformats.org/officeDocument/2006/customXml" ds:itemID="{72468E8A-F6B8-4F69-92E5-47D01555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2018-03-07T19:29:00Z</dcterms:created>
  <dcterms:modified xsi:type="dcterms:W3CDTF">2024-05-17T09:57:00Z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